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Style w:val="5"/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附件1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eastAsia="zh-CN" w:bidi="en-U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邵阳赛双清建设投资经营集团有限公司</w:t>
      </w:r>
      <w:r>
        <w:rPr>
          <w:rStyle w:val="5"/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shd w:val="clear" w:color="auto" w:fill="FFFFFF"/>
        </w:rPr>
        <w:t>招聘岗位表</w:t>
      </w:r>
    </w:p>
    <w:tbl>
      <w:tblPr>
        <w:tblStyle w:val="3"/>
        <w:tblpPr w:leftFromText="180" w:rightFromText="180" w:vertAnchor="text" w:horzAnchor="page" w:tblpX="892" w:tblpY="114"/>
        <w:tblOverlap w:val="never"/>
        <w:tblW w:w="104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765"/>
        <w:gridCol w:w="6088"/>
        <w:gridCol w:w="1084"/>
        <w:gridCol w:w="1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22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  <w:lang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  <w:lang w:eastAsia="zh-CN" w:bidi="en-US"/>
              </w:rPr>
              <w:t>招聘岗位</w:t>
            </w:r>
          </w:p>
        </w:tc>
        <w:tc>
          <w:tcPr>
            <w:tcW w:w="76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招聘人数</w:t>
            </w:r>
          </w:p>
        </w:tc>
        <w:tc>
          <w:tcPr>
            <w:tcW w:w="6088" w:type="dxa"/>
            <w:vAlign w:val="center"/>
          </w:tcPr>
          <w:p>
            <w:pPr>
              <w:adjustRightInd w:val="0"/>
              <w:snapToGrid w:val="0"/>
              <w:spacing w:line="360" w:lineRule="exact"/>
              <w:ind w:firstLine="482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任职条件</w:t>
            </w: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笔试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内容</w:t>
            </w:r>
          </w:p>
        </w:tc>
        <w:tc>
          <w:tcPr>
            <w:tcW w:w="130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工作地点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2" w:hRule="exac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  <w:lang w:eastAsia="zh-CN" w:bidi="en-US"/>
              </w:rPr>
            </w:pPr>
            <w:bookmarkStart w:id="0" w:name="OLE_LINK94"/>
            <w:bookmarkStart w:id="1" w:name="OLE_LINK93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  <w:lang w:val="en-US" w:eastAsia="zh-CN" w:bidi="en-US"/>
              </w:rPr>
              <w:t>运营总监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  <w:lang w:eastAsia="zh-CN" w:bidi="en-US"/>
              </w:rPr>
              <w:t>（1）</w:t>
            </w:r>
            <w:bookmarkEnd w:id="0"/>
            <w:bookmarkEnd w:id="1"/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1</w:t>
            </w:r>
          </w:p>
        </w:tc>
        <w:tc>
          <w:tcPr>
            <w:tcW w:w="60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1、专业要求: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工商管理类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；</w:t>
            </w:r>
          </w:p>
          <w:p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2、全日制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大专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及以上学历；</w:t>
            </w:r>
          </w:p>
          <w:p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3、19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8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1年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日以后出生；</w:t>
            </w:r>
          </w:p>
          <w:p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4、工作经验要求：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具备3年以上4A级及以上旅游景区独立运营管理工作经验；具备沟通、协调、统筹能力；具备较强的文字撰写能力，独立完成景区运营方案、汇报材料等各类公文材料的撰写；熟练掌握办公软件及景区运营管理相关系统操作，能够运用信息化工具开展运营管理工作；</w:t>
            </w:r>
          </w:p>
          <w:p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</w:pPr>
            <w:bookmarkStart w:id="2" w:name="OLE_LINK3"/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5、待遇：年薪15万及以上；</w:t>
            </w:r>
          </w:p>
          <w:p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、熟悉文旅景区运营全流程管理，掌握文旅行业发展政策与市场动向，统筹协调景区内业态布局、服务品质管控、安</w:t>
            </w:r>
            <w:bookmarkStart w:id="4" w:name="_GoBack"/>
            <w:bookmarkEnd w:id="4"/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全管理、品牌推广与市场营销等工作，能够独立解决景区运营中的重大问题，有成功的景区运营案例者优先。</w:t>
            </w:r>
          </w:p>
          <w:p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</w:pPr>
          </w:p>
          <w:bookmarkEnd w:id="2"/>
          <w:p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相关专业知识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新邵县风景名胜旅游开发有限公司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1" w:hRule="exac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left="120" w:hanging="120" w:hanging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  <w:t>综合接待讲解员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（2）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60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2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bidi="en-US"/>
              </w:rPr>
              <w:t>1、专业要求: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工商管理类，中国语言文学类，新闻传播学类，历史学类；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2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bidi="en-US"/>
              </w:rPr>
              <w:t>2、全日制大专及以上学历；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2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3、性别：女，160cm及以上，身体健康，五官端正，形象气质佳，举止大方得体，有亲和力；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4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bidi="en-US"/>
              </w:rPr>
              <w:t>、19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86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bidi="en-US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bidi="en-US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1日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bidi="en-US"/>
              </w:rPr>
              <w:t>以后出生；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bidi="en-US"/>
              </w:rPr>
              <w:t>、</w:t>
            </w:r>
            <w:bookmarkStart w:id="3" w:name="OLE_LINK4"/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bidi="en-US"/>
              </w:rPr>
              <w:t>工作经验要求：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具有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3年以上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文旅景区接待讲解工作经验；</w:t>
            </w:r>
            <w:bookmarkEnd w:id="3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2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6、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技能要求：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具有导游证；普通话国家二级乙等以上，普通话标准，口齿清晰，音质纯正洪亮，语言流畅，有较强的语言表达能力和应变能力；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熟练掌握基础办公软件操作；</w:t>
            </w:r>
          </w:p>
          <w:p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7、待遇：年薪10万及以上；</w:t>
            </w:r>
          </w:p>
          <w:p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8、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有线上线下旅游销售渠道开发拓展经验、熟练掌握团队游客行程设计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eastAsia="zh-CN" w:bidi="en-US"/>
              </w:rPr>
              <w:t>资源协调全流程工作方法的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优先。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val="en-US" w:eastAsia="zh-CN" w:bidi="en-US"/>
              </w:rPr>
              <w:t>相关专业知识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highlight w:val="none"/>
                <w:lang w:bidi="en-US"/>
              </w:rPr>
              <w:t>新邵县风景名胜旅游开发有限公司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4NjBiNmY5NTlkMDBlOWE5ODQ4ZWQ3YzQ5YTIzYjAifQ=="/>
  </w:docVars>
  <w:rsids>
    <w:rsidRoot w:val="00000000"/>
    <w:rsid w:val="0803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Times New Roman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2026-08-17T07:17:33Z</dcterms:created>
  <dc:creator>Administrator</dc:creator>
  <cp:lastModifiedBy>乐乐</cp:lastModifiedBy>
  <dcterms:modified xsi:type="dcterms:W3CDTF">2026-08-17T07:18:51Z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ED8EDDF2D7424098A274A33B60619EC4_12</vt:lpwstr>
  </property>
</Properties>
</file>